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809" w:rsidRDefault="00EF0809" w:rsidP="00EF0809">
      <w:pPr>
        <w:rPr>
          <w:rFonts w:ascii="Arial" w:hAnsi="Arial" w:cs="Arial"/>
        </w:rPr>
      </w:pPr>
      <w:r>
        <w:rPr>
          <w:rFonts w:ascii="Arial" w:hAnsi="Arial" w:cs="Arial"/>
          <w:b/>
        </w:rPr>
        <w:t>INVESTIGATIONAL PRODUCT AND INVESTIGATIONAL NEW DRUG/ INVESTIGATIONAL DEVICE EXEPMTION STATUS</w:t>
      </w:r>
    </w:p>
    <w:p w:rsidR="00EF0809" w:rsidRPr="00EF0809" w:rsidRDefault="0007013D" w:rsidP="00EF0809">
      <w:pPr>
        <w:pStyle w:val="NormalWeb"/>
        <w:shd w:val="clear" w:color="auto" w:fill="FFFFFF"/>
        <w:spacing w:before="120" w:after="180" w:line="312" w:lineRule="atLeast"/>
        <w:rPr>
          <w:rFonts w:ascii="Arial" w:hAnsi="Arial" w:cs="Arial"/>
          <w:i/>
          <w:sz w:val="22"/>
          <w:szCs w:val="22"/>
        </w:rPr>
      </w:pPr>
      <w:r w:rsidRPr="0007013D">
        <w:rPr>
          <w:rFonts w:ascii="Arial" w:hAnsi="Arial" w:cs="Arial"/>
          <w:i/>
          <w:sz w:val="22"/>
          <w:szCs w:val="22"/>
        </w:rPr>
        <w:t xml:space="preserve">Instructions: </w:t>
      </w:r>
      <w:r w:rsidR="00EF0809" w:rsidRPr="00EF0809">
        <w:rPr>
          <w:rFonts w:ascii="Arial" w:hAnsi="Arial" w:cs="Arial"/>
          <w:i/>
          <w:sz w:val="22"/>
          <w:szCs w:val="22"/>
        </w:rPr>
        <w:t>Provide a summary describing the availability of study agents and support fo</w:t>
      </w:r>
      <w:r w:rsidR="00EF0809">
        <w:rPr>
          <w:rFonts w:ascii="Arial" w:hAnsi="Arial" w:cs="Arial"/>
          <w:i/>
          <w:sz w:val="22"/>
          <w:szCs w:val="22"/>
        </w:rPr>
        <w:t xml:space="preserve">r the acquisition and </w:t>
      </w:r>
      <w:r w:rsidR="00EF0809" w:rsidRPr="00EF0809">
        <w:rPr>
          <w:rFonts w:ascii="Arial" w:hAnsi="Arial" w:cs="Arial"/>
          <w:i/>
          <w:sz w:val="22"/>
          <w:szCs w:val="22"/>
        </w:rPr>
        <w:t>administration of the study agent(s).</w:t>
      </w:r>
    </w:p>
    <w:p w:rsidR="00EF0809" w:rsidRPr="00EF0809" w:rsidRDefault="00EF0809" w:rsidP="00EF0809">
      <w:pPr>
        <w:pStyle w:val="NormalWeb"/>
        <w:shd w:val="clear" w:color="auto" w:fill="FFFFFF"/>
        <w:spacing w:before="120" w:after="180" w:line="312" w:lineRule="atLeast"/>
        <w:rPr>
          <w:rFonts w:ascii="Arial" w:hAnsi="Arial" w:cs="Arial"/>
          <w:i/>
          <w:sz w:val="22"/>
          <w:szCs w:val="22"/>
        </w:rPr>
      </w:pPr>
      <w:r w:rsidRPr="00EF0809">
        <w:rPr>
          <w:rFonts w:ascii="Arial" w:hAnsi="Arial" w:cs="Arial"/>
          <w:i/>
          <w:sz w:val="22"/>
          <w:szCs w:val="22"/>
        </w:rPr>
        <w:t>Please indicate, if applicable, the IND/IDE status of the study agen</w:t>
      </w:r>
      <w:r>
        <w:rPr>
          <w:rFonts w:ascii="Arial" w:hAnsi="Arial" w:cs="Arial"/>
          <w:i/>
          <w:sz w:val="22"/>
          <w:szCs w:val="22"/>
        </w:rPr>
        <w:t xml:space="preserve">t, including whether a clinical </w:t>
      </w:r>
      <w:r w:rsidRPr="00EF0809">
        <w:rPr>
          <w:rFonts w:ascii="Arial" w:hAnsi="Arial" w:cs="Arial"/>
          <w:i/>
          <w:sz w:val="22"/>
          <w:szCs w:val="22"/>
        </w:rPr>
        <w:t>investigation is exempt from the IND/IDE requirement. Also ind</w:t>
      </w:r>
      <w:r>
        <w:rPr>
          <w:rFonts w:ascii="Arial" w:hAnsi="Arial" w:cs="Arial"/>
          <w:i/>
          <w:sz w:val="22"/>
          <w:szCs w:val="22"/>
        </w:rPr>
        <w:t xml:space="preserve">icate whether the investigators </w:t>
      </w:r>
      <w:r w:rsidRPr="00EF0809">
        <w:rPr>
          <w:rFonts w:ascii="Arial" w:hAnsi="Arial" w:cs="Arial"/>
          <w:i/>
          <w:sz w:val="22"/>
          <w:szCs w:val="22"/>
        </w:rPr>
        <w:t>have had any interactions with the FDA (e.g., indicate if the F</w:t>
      </w:r>
      <w:r>
        <w:rPr>
          <w:rFonts w:ascii="Arial" w:hAnsi="Arial" w:cs="Arial"/>
          <w:i/>
          <w:sz w:val="22"/>
          <w:szCs w:val="22"/>
        </w:rPr>
        <w:t xml:space="preserve">DA has stated that research may </w:t>
      </w:r>
      <w:r w:rsidRPr="00EF0809">
        <w:rPr>
          <w:rFonts w:ascii="Arial" w:hAnsi="Arial" w:cs="Arial"/>
          <w:i/>
          <w:sz w:val="22"/>
          <w:szCs w:val="22"/>
        </w:rPr>
        <w:t>proceed). If the study agent currently has an IND/IDE number, provide that information.</w:t>
      </w:r>
    </w:p>
    <w:p w:rsidR="00EF0809" w:rsidRPr="00EF0809" w:rsidRDefault="00EF0809" w:rsidP="00EF0809">
      <w:pPr>
        <w:pStyle w:val="NormalWeb"/>
        <w:shd w:val="clear" w:color="auto" w:fill="FFFFFF"/>
        <w:spacing w:before="120" w:after="180" w:line="312" w:lineRule="atLeast"/>
        <w:rPr>
          <w:rFonts w:ascii="Arial" w:hAnsi="Arial" w:cs="Arial"/>
          <w:i/>
          <w:sz w:val="22"/>
          <w:szCs w:val="22"/>
        </w:rPr>
      </w:pPr>
      <w:r w:rsidRPr="00EF0809">
        <w:rPr>
          <w:rFonts w:ascii="Arial" w:hAnsi="Arial" w:cs="Arial"/>
          <w:i/>
          <w:sz w:val="22"/>
          <w:szCs w:val="22"/>
        </w:rPr>
        <w:t>Do not include the IND/IDE application, manufacturer’s product specificatio</w:t>
      </w:r>
      <w:r>
        <w:rPr>
          <w:rFonts w:ascii="Arial" w:hAnsi="Arial" w:cs="Arial"/>
          <w:i/>
          <w:sz w:val="22"/>
          <w:szCs w:val="22"/>
        </w:rPr>
        <w:t xml:space="preserve">ns, study protocol, or </w:t>
      </w:r>
      <w:r w:rsidRPr="00EF0809">
        <w:rPr>
          <w:rFonts w:ascii="Arial" w:hAnsi="Arial" w:cs="Arial"/>
          <w:i/>
          <w:sz w:val="22"/>
          <w:szCs w:val="22"/>
        </w:rPr>
        <w:t>protocol amendments in this attachment.</w:t>
      </w:r>
    </w:p>
    <w:p w:rsidR="00EF0809" w:rsidRPr="00EF0809" w:rsidRDefault="00EF0809" w:rsidP="00EF0809">
      <w:pPr>
        <w:pStyle w:val="NormalWeb"/>
        <w:shd w:val="clear" w:color="auto" w:fill="FFFFFF"/>
        <w:spacing w:before="120" w:after="180" w:line="312" w:lineRule="atLeast"/>
        <w:rPr>
          <w:rFonts w:ascii="Arial" w:hAnsi="Arial" w:cs="Arial"/>
          <w:i/>
          <w:sz w:val="22"/>
          <w:szCs w:val="22"/>
        </w:rPr>
      </w:pPr>
      <w:r w:rsidRPr="00EF0809">
        <w:rPr>
          <w:rFonts w:ascii="Arial" w:hAnsi="Arial" w:cs="Arial"/>
          <w:i/>
          <w:sz w:val="22"/>
          <w:szCs w:val="22"/>
        </w:rPr>
        <w:t>Additional information such as FDA letters or correspondence w</w:t>
      </w:r>
      <w:r>
        <w:rPr>
          <w:rFonts w:ascii="Arial" w:hAnsi="Arial" w:cs="Arial"/>
          <w:i/>
          <w:sz w:val="22"/>
          <w:szCs w:val="22"/>
        </w:rPr>
        <w:t xml:space="preserve">ith the FDA may be requested in </w:t>
      </w:r>
      <w:r w:rsidRPr="00EF0809">
        <w:rPr>
          <w:rFonts w:ascii="Arial" w:hAnsi="Arial" w:cs="Arial"/>
          <w:i/>
          <w:sz w:val="22"/>
          <w:szCs w:val="22"/>
        </w:rPr>
        <w:t>the FOA.</w:t>
      </w:r>
    </w:p>
    <w:p w:rsidR="007727A0" w:rsidRPr="007727A0" w:rsidRDefault="00EF0809" w:rsidP="00EF0809">
      <w:pPr>
        <w:pStyle w:val="NormalWeb"/>
        <w:shd w:val="clear" w:color="auto" w:fill="FFFFFF"/>
        <w:spacing w:before="120" w:after="180" w:line="312" w:lineRule="atLeast"/>
        <w:rPr>
          <w:rFonts w:ascii="Arial" w:eastAsia="Times New Roman" w:hAnsi="Arial" w:cs="Arial"/>
          <w:i/>
          <w:color w:val="444444"/>
        </w:rPr>
      </w:pPr>
      <w:r w:rsidRPr="00EF0809">
        <w:rPr>
          <w:rFonts w:ascii="Arial" w:hAnsi="Arial" w:cs="Arial"/>
          <w:i/>
          <w:sz w:val="22"/>
          <w:szCs w:val="22"/>
        </w:rPr>
        <w:t>Note: The awarding component may request consultation with the FDA and the</w:t>
      </w:r>
      <w:r w:rsidR="0036650F">
        <w:rPr>
          <w:rFonts w:ascii="Arial" w:hAnsi="Arial" w:cs="Arial"/>
          <w:i/>
          <w:sz w:val="22"/>
          <w:szCs w:val="22"/>
        </w:rPr>
        <w:t xml:space="preserve"> </w:t>
      </w:r>
      <w:bookmarkStart w:id="0" w:name="_GoBack"/>
      <w:bookmarkEnd w:id="0"/>
      <w:r w:rsidR="0036650F" w:rsidRPr="0036650F">
        <w:rPr>
          <w:rFonts w:ascii="Arial" w:hAnsi="Arial" w:cs="Arial"/>
          <w:i/>
          <w:sz w:val="22"/>
          <w:szCs w:val="22"/>
        </w:rPr>
        <w:t>IND/IDE sponsor about the proposed clinical trial after peer review and prior to award.</w:t>
      </w:r>
    </w:p>
    <w:p w:rsidR="0007013D" w:rsidRDefault="0007013D" w:rsidP="007727A0">
      <w:pPr>
        <w:pStyle w:val="NormalWeb"/>
        <w:shd w:val="clear" w:color="auto" w:fill="FFFFFF"/>
        <w:spacing w:after="0" w:line="240" w:lineRule="auto"/>
        <w:rPr>
          <w:rFonts w:ascii="Arial" w:hAnsi="Arial" w:cs="Arial"/>
        </w:rPr>
      </w:pPr>
    </w:p>
    <w:p w:rsidR="00AA7E30" w:rsidRPr="00D85BD4" w:rsidRDefault="00AA7E30">
      <w:pPr>
        <w:rPr>
          <w:rFonts w:ascii="Arial" w:hAnsi="Arial" w:cs="Arial"/>
        </w:rPr>
      </w:pPr>
    </w:p>
    <w:sectPr w:rsidR="00AA7E30" w:rsidRPr="00D85B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F33" w:rsidRDefault="00190F33" w:rsidP="00190F33">
      <w:pPr>
        <w:spacing w:after="0" w:line="240" w:lineRule="auto"/>
      </w:pPr>
      <w:r>
        <w:separator/>
      </w:r>
    </w:p>
  </w:endnote>
  <w:endnote w:type="continuationSeparator" w:id="0">
    <w:p w:rsidR="00190F33" w:rsidRDefault="00190F33" w:rsidP="00190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F33" w:rsidRDefault="00190F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F33" w:rsidRPr="00190F33" w:rsidRDefault="00190F33">
    <w:pPr>
      <w:pStyle w:val="Footer"/>
      <w:rPr>
        <w:rFonts w:ascii="Arial" w:hAnsi="Arial" w:cs="Arial"/>
        <w:sz w:val="18"/>
        <w:szCs w:val="18"/>
      </w:rPr>
    </w:pPr>
    <w:proofErr w:type="gramStart"/>
    <w:r w:rsidRPr="00820EAA">
      <w:rPr>
        <w:rFonts w:ascii="Arial" w:hAnsi="Arial" w:cs="Arial"/>
        <w:color w:val="000000"/>
        <w:sz w:val="18"/>
        <w:szCs w:val="18"/>
      </w:rPr>
      <w:t>iTHRIV</w:t>
    </w:r>
    <w:proofErr w:type="gramEnd"/>
    <w:r w:rsidRPr="00820EAA">
      <w:rPr>
        <w:rFonts w:ascii="Arial" w:hAnsi="Arial" w:cs="Arial"/>
        <w:color w:val="000000"/>
        <w:sz w:val="18"/>
        <w:szCs w:val="18"/>
      </w:rPr>
      <w:t xml:space="preserve"> is funded by the National Center for Advancing Translational Science of the National Institutes of Health,  Award UL1TR003015/ KL2TR003016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F33" w:rsidRDefault="00190F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F33" w:rsidRDefault="00190F33" w:rsidP="00190F33">
      <w:pPr>
        <w:spacing w:after="0" w:line="240" w:lineRule="auto"/>
      </w:pPr>
      <w:r>
        <w:separator/>
      </w:r>
    </w:p>
  </w:footnote>
  <w:footnote w:type="continuationSeparator" w:id="0">
    <w:p w:rsidR="00190F33" w:rsidRDefault="00190F33" w:rsidP="00190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F33" w:rsidRDefault="00190F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F33" w:rsidRDefault="00190F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F33" w:rsidRDefault="00190F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35A15"/>
    <w:multiLevelType w:val="multilevel"/>
    <w:tmpl w:val="4E9E7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BD4"/>
    <w:rsid w:val="0007013D"/>
    <w:rsid w:val="000E7E17"/>
    <w:rsid w:val="00190F33"/>
    <w:rsid w:val="00317B57"/>
    <w:rsid w:val="0036650F"/>
    <w:rsid w:val="003C3918"/>
    <w:rsid w:val="00462A27"/>
    <w:rsid w:val="006E3FBC"/>
    <w:rsid w:val="007727A0"/>
    <w:rsid w:val="008462E1"/>
    <w:rsid w:val="00AA7E30"/>
    <w:rsid w:val="00D61E0E"/>
    <w:rsid w:val="00D85BD4"/>
    <w:rsid w:val="00EF0809"/>
    <w:rsid w:val="00FA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16227"/>
  <w15:docId w15:val="{E3B01374-80B3-4C56-B241-BB7D2BD9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013D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0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F33"/>
  </w:style>
  <w:style w:type="paragraph" w:styleId="Footer">
    <w:name w:val="footer"/>
    <w:basedOn w:val="Normal"/>
    <w:link w:val="FooterChar"/>
    <w:uiPriority w:val="99"/>
    <w:unhideWhenUsed/>
    <w:rsid w:val="00190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Inova Health System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Inova</dc:creator>
  <cp:lastModifiedBy>Ng,  Medard *HS</cp:lastModifiedBy>
  <cp:revision>5</cp:revision>
  <dcterms:created xsi:type="dcterms:W3CDTF">2020-09-11T15:54:00Z</dcterms:created>
  <dcterms:modified xsi:type="dcterms:W3CDTF">2021-12-23T14:03:00Z</dcterms:modified>
</cp:coreProperties>
</file>